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7D" w:rsidRDefault="0029617D" w:rsidP="0029617D">
      <w:pPr>
        <w:rPr>
          <w:rFonts w:ascii="Comic Sans MS" w:eastAsia="Gulim" w:hAnsi="Comic Sans MS"/>
          <w:sz w:val="28"/>
          <w:szCs w:val="28"/>
          <w:lang w:val="el-GR"/>
        </w:rPr>
      </w:pPr>
      <w:r>
        <w:rPr>
          <w:rFonts w:ascii="Comic Sans MS" w:eastAsia="Gulim" w:hAnsi="Comic Sans MS"/>
          <w:sz w:val="28"/>
          <w:szCs w:val="28"/>
          <w:lang w:val="el-GR"/>
        </w:rPr>
        <w:t>Όνομα:…………………………………………………..  Ημερομηνία: ……………………..</w:t>
      </w:r>
    </w:p>
    <w:p w:rsidR="0029617D" w:rsidRDefault="0029617D" w:rsidP="0029617D">
      <w:pPr>
        <w:rPr>
          <w:rFonts w:ascii="Comic Sans MS" w:eastAsia="Gulim" w:hAnsi="Comic Sans MS"/>
          <w:sz w:val="20"/>
          <w:szCs w:val="28"/>
          <w:lang w:val="el-GR"/>
        </w:rPr>
      </w:pPr>
    </w:p>
    <w:p w:rsidR="0029617D" w:rsidRDefault="0029617D" w:rsidP="0029617D">
      <w:pPr>
        <w:rPr>
          <w:lang w:val="el-GR"/>
        </w:rPr>
      </w:pPr>
    </w:p>
    <w:p w:rsidR="0029617D" w:rsidRDefault="00450DAD" w:rsidP="0029617D">
      <w:pPr>
        <w:pStyle w:val="a3"/>
        <w:numPr>
          <w:ilvl w:val="0"/>
          <w:numId w:val="1"/>
        </w:numPr>
        <w:ind w:left="360"/>
        <w:rPr>
          <w:rFonts w:ascii="Comic Sans MS" w:eastAsia="Gulim" w:hAnsi="Comic Sans MS"/>
          <w:b/>
          <w:sz w:val="24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706120</wp:posOffset>
            </wp:positionV>
            <wp:extent cx="1038225" cy="1323975"/>
            <wp:effectExtent l="19050" t="0" r="9525" b="0"/>
            <wp:wrapNone/>
            <wp:docPr id="4" name="Εικόνα 4" descr="Αποτέλεσμα εικόνας για lion king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lion king εικον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17D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82.5pt;margin-top:43.65pt;width:309pt;height:87.75pt;z-index:251658240;mso-position-horizontal-relative:text;mso-position-vertical-relative:text">
            <v:textbox>
              <w:txbxContent>
                <w:p w:rsidR="0029617D" w:rsidRDefault="0029617D" w:rsidP="0029617D">
                  <w:pPr>
                    <w:spacing w:line="240" w:lineRule="auto"/>
                    <w:jc w:val="center"/>
                    <w:rPr>
                      <w:rFonts w:ascii="Bradley Hand ITC" w:hAnsi="Bradley Hand ITC"/>
                      <w:b/>
                      <w:sz w:val="28"/>
                      <w:lang w:val="el-GR"/>
                    </w:rPr>
                  </w:pPr>
                  <w:r>
                    <w:rPr>
                      <w:b/>
                      <w:sz w:val="28"/>
                      <w:lang w:val="el-GR"/>
                    </w:rPr>
                    <w:t>ΠΡΟΣΟΧΗ</w:t>
                  </w:r>
                </w:p>
                <w:p w:rsidR="0029617D" w:rsidRDefault="0029617D" w:rsidP="0029617D">
                  <w:pPr>
                    <w:spacing w:line="240" w:lineRule="auto"/>
                    <w:rPr>
                      <w:rFonts w:ascii="Bradley Hand ITC" w:hAnsi="Bradley Hand ITC"/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Διαβάζω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π</w:t>
                  </w:r>
                  <w:r>
                    <w:rPr>
                      <w:b/>
                      <w:lang w:val="el-GR"/>
                    </w:rPr>
                    <w:t>ρώτα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όλη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την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π</w:t>
                  </w:r>
                  <w:r>
                    <w:rPr>
                      <w:b/>
                      <w:lang w:val="el-GR"/>
                    </w:rPr>
                    <w:t>ρόταση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π</w:t>
                  </w:r>
                  <w:r>
                    <w:rPr>
                      <w:b/>
                      <w:lang w:val="el-GR"/>
                    </w:rPr>
                    <w:t>ριν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α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>π</w:t>
                  </w:r>
                  <w:r>
                    <w:rPr>
                      <w:b/>
                      <w:lang w:val="el-GR"/>
                    </w:rPr>
                    <w:t>οφασίσω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π</w:t>
                  </w:r>
                  <w:r>
                    <w:rPr>
                      <w:b/>
                      <w:lang w:val="el-GR"/>
                    </w:rPr>
                    <w:t>οιον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χρόνο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θα</w:t>
                  </w:r>
                  <w:r>
                    <w:rPr>
                      <w:rFonts w:ascii="Bradley Hand ITC" w:hAnsi="Bradley Hand ITC"/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βάλω</w:t>
                  </w:r>
                </w:p>
              </w:txbxContent>
            </v:textbox>
          </v:shape>
        </w:pict>
      </w:r>
      <w:r w:rsidR="0029617D">
        <w:rPr>
          <w:rFonts w:ascii="Comic Sans MS" w:eastAsia="Gulim" w:hAnsi="Comic Sans MS"/>
          <w:b/>
          <w:sz w:val="24"/>
          <w:szCs w:val="28"/>
          <w:lang w:val="el-GR"/>
        </w:rPr>
        <w:t xml:space="preserve">Συμπληρώνω τις παρακάτω προτάσεις βάζοντας το ρήμα στο σωστό χρόνο, δηλαδή </w:t>
      </w:r>
      <w:r w:rsidR="0029617D">
        <w:rPr>
          <w:rFonts w:ascii="Comic Sans MS" w:eastAsia="Gulim" w:hAnsi="Comic Sans MS"/>
          <w:b/>
          <w:sz w:val="24"/>
          <w:szCs w:val="28"/>
          <w:u w:val="single"/>
          <w:lang w:val="el-GR"/>
        </w:rPr>
        <w:t>Μέλλοντα Εξακολουθητικό ή Μέλλοντα Στιγμιαίο (Συνοπτικό)</w:t>
      </w:r>
      <w:r w:rsidR="0029617D">
        <w:rPr>
          <w:rFonts w:ascii="Comic Sans MS" w:eastAsia="Gulim" w:hAnsi="Comic Sans MS"/>
          <w:b/>
          <w:sz w:val="24"/>
          <w:szCs w:val="28"/>
          <w:lang w:val="el-GR"/>
        </w:rPr>
        <w:t xml:space="preserve">, όπως ταιριάζει. </w:t>
      </w:r>
    </w:p>
    <w:p w:rsidR="0029617D" w:rsidRDefault="0029617D" w:rsidP="0029617D">
      <w:pPr>
        <w:pStyle w:val="a3"/>
        <w:ind w:left="360"/>
        <w:rPr>
          <w:rFonts w:ascii="Comic Sans MS" w:eastAsia="Gulim" w:hAnsi="Comic Sans MS"/>
          <w:b/>
          <w:sz w:val="24"/>
          <w:szCs w:val="28"/>
          <w:lang w:val="el-GR"/>
        </w:rPr>
      </w:pPr>
    </w:p>
    <w:p w:rsidR="0029617D" w:rsidRDefault="0029617D" w:rsidP="0029617D">
      <w:pPr>
        <w:pStyle w:val="a3"/>
        <w:ind w:left="360"/>
        <w:rPr>
          <w:rFonts w:ascii="Comic Sans MS" w:eastAsia="Gulim" w:hAnsi="Comic Sans MS"/>
          <w:b/>
          <w:sz w:val="24"/>
          <w:szCs w:val="28"/>
          <w:lang w:val="el-GR"/>
        </w:rPr>
      </w:pPr>
    </w:p>
    <w:p w:rsidR="0029617D" w:rsidRDefault="0029617D" w:rsidP="0029617D">
      <w:pPr>
        <w:pStyle w:val="a3"/>
        <w:ind w:left="360"/>
        <w:rPr>
          <w:rFonts w:eastAsia="Gulim"/>
          <w:sz w:val="28"/>
          <w:szCs w:val="28"/>
          <w:lang w:val="el-GR"/>
        </w:rPr>
      </w:pPr>
    </w:p>
    <w:p w:rsidR="0029617D" w:rsidRDefault="0029617D" w:rsidP="0029617D">
      <w:pPr>
        <w:pStyle w:val="a3"/>
        <w:ind w:left="360"/>
        <w:rPr>
          <w:rFonts w:eastAsia="Gulim"/>
          <w:sz w:val="28"/>
          <w:szCs w:val="28"/>
          <w:lang w:val="el-GR"/>
        </w:rPr>
      </w:pPr>
    </w:p>
    <w:p w:rsidR="0029617D" w:rsidRPr="00450DAD" w:rsidRDefault="0029617D" w:rsidP="00450DAD">
      <w:pPr>
        <w:pStyle w:val="a3"/>
        <w:ind w:left="360"/>
        <w:rPr>
          <w:rFonts w:eastAsia="Gulim"/>
          <w:sz w:val="28"/>
          <w:szCs w:val="28"/>
          <w:lang w:val="el-GR"/>
        </w:rPr>
      </w:pPr>
    </w:p>
    <w:p w:rsidR="0029617D" w:rsidRDefault="0029617D" w:rsidP="0029617D">
      <w:pPr>
        <w:pStyle w:val="a3"/>
        <w:ind w:left="360"/>
        <w:rPr>
          <w:rFonts w:ascii="Comic Sans MS" w:eastAsia="Gulim" w:hAnsi="Comic Sans MS"/>
          <w:sz w:val="28"/>
          <w:szCs w:val="28"/>
          <w:lang w:val="el-GR"/>
        </w:rPr>
      </w:pPr>
      <w:r>
        <w:rPr>
          <w:rFonts w:ascii="Comic Sans MS" w:eastAsia="Gulim" w:hAnsi="Comic Sans MS"/>
          <w:sz w:val="28"/>
          <w:szCs w:val="28"/>
          <w:lang w:val="el-GR"/>
        </w:rPr>
        <w:t>• Η μητέρα ________________________ για τους καλεσμένους της. (μαγειρεύω)</w:t>
      </w:r>
    </w:p>
    <w:p w:rsidR="0029617D" w:rsidRPr="00450DAD" w:rsidRDefault="0029617D" w:rsidP="00450DAD">
      <w:pPr>
        <w:pStyle w:val="a3"/>
        <w:ind w:left="360"/>
        <w:rPr>
          <w:rFonts w:ascii="Comic Sans MS" w:eastAsia="Gulim" w:hAnsi="Comic Sans MS"/>
          <w:sz w:val="28"/>
          <w:szCs w:val="28"/>
          <w:lang w:val="el-GR"/>
        </w:rPr>
      </w:pPr>
      <w:r>
        <w:rPr>
          <w:rFonts w:ascii="Comic Sans MS" w:eastAsia="Gulim" w:hAnsi="Comic Sans MS"/>
          <w:sz w:val="28"/>
          <w:szCs w:val="28"/>
          <w:lang w:val="el-GR"/>
        </w:rPr>
        <w:t>• Ο μάγειρας του εστιατορίου _________________________ ιταλικά φαγητά για μια βδομάδα. (μαγειρεύω)</w:t>
      </w:r>
      <w:r>
        <w:rPr>
          <w:lang w:val="el-GR"/>
        </w:rPr>
        <w:t xml:space="preserve"> </w:t>
      </w:r>
    </w:p>
    <w:p w:rsidR="0029617D" w:rsidRDefault="00450DAD" w:rsidP="0029617D">
      <w:pPr>
        <w:pStyle w:val="a3"/>
        <w:ind w:left="360"/>
        <w:rPr>
          <w:rFonts w:ascii="Comic Sans MS" w:eastAsia="Gulim" w:hAnsi="Comic Sans MS" w:cs="Gulim"/>
          <w:sz w:val="28"/>
          <w:szCs w:val="28"/>
          <w:lang w:val="el-GR"/>
        </w:rPr>
      </w:pPr>
      <w:r>
        <w:rPr>
          <w:rFonts w:ascii="Comic Sans MS" w:eastAsia="Gulim" w:hAnsi="Comic Sans MS" w:cs="Guli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454025</wp:posOffset>
            </wp:positionV>
            <wp:extent cx="1000125" cy="1266825"/>
            <wp:effectExtent l="19050" t="0" r="9525" b="0"/>
            <wp:wrapNone/>
            <wp:docPr id="3" name="Εικόνα 1" descr="Αποτέλεσμα εικόνας για lion king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lion king εικον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17D">
        <w:rPr>
          <w:rFonts w:ascii="Comic Sans MS" w:eastAsia="Gulim" w:hAnsi="Comic Sans MS" w:cs="Gulim"/>
          <w:sz w:val="28"/>
          <w:szCs w:val="28"/>
          <w:lang w:val="el-GR"/>
        </w:rPr>
        <w:t>• Τα παιδιά _________________________ ποδόσφαιρο στο γήπεδο κάθε απόγευμα. (παίζω)</w:t>
      </w:r>
    </w:p>
    <w:p w:rsidR="0029617D" w:rsidRDefault="0029617D" w:rsidP="0029617D">
      <w:pPr>
        <w:pStyle w:val="a3"/>
        <w:ind w:left="360"/>
        <w:rPr>
          <w:rFonts w:ascii="Comic Sans MS" w:eastAsia="Gulim" w:hAnsi="Comic Sans MS" w:cs="Gulim"/>
          <w:sz w:val="28"/>
          <w:szCs w:val="28"/>
          <w:lang w:val="el-GR"/>
        </w:rPr>
      </w:pPr>
      <w:r>
        <w:rPr>
          <w:rFonts w:ascii="Comic Sans MS" w:eastAsia="Gulim" w:hAnsi="Comic Sans MS" w:cs="Gulim"/>
          <w:sz w:val="28"/>
          <w:szCs w:val="28"/>
          <w:lang w:val="el-GR"/>
        </w:rPr>
        <w:t>• Σήμερα τα παιδιά ________________________________ με την ομάδα του γειτονικού σχολείου. (παίζω)</w:t>
      </w:r>
    </w:p>
    <w:p w:rsidR="0029617D" w:rsidRDefault="0029617D" w:rsidP="0029617D">
      <w:pPr>
        <w:rPr>
          <w:lang w:val="el-GR"/>
        </w:rPr>
      </w:pPr>
    </w:p>
    <w:p w:rsidR="0029617D" w:rsidRDefault="0029617D" w:rsidP="0029617D">
      <w:pPr>
        <w:pStyle w:val="a3"/>
        <w:numPr>
          <w:ilvl w:val="0"/>
          <w:numId w:val="1"/>
        </w:numPr>
        <w:rPr>
          <w:rFonts w:ascii="Comic Sans MS" w:eastAsia="Gulim" w:hAnsi="Comic Sans MS" w:cs="Gulim"/>
          <w:b/>
          <w:sz w:val="24"/>
          <w:szCs w:val="28"/>
          <w:lang w:val="el-GR"/>
        </w:rPr>
      </w:pPr>
      <w:r>
        <w:rPr>
          <w:rFonts w:ascii="Comic Sans MS" w:eastAsia="Gulim" w:hAnsi="Comic Sans MS" w:cs="Gulim"/>
          <w:b/>
          <w:sz w:val="24"/>
          <w:szCs w:val="28"/>
          <w:lang w:val="el-GR"/>
        </w:rPr>
        <w:t>Να γράψεις τα ρήματα στην εξακολουθητική και τη συνοπτική προστακτική.</w:t>
      </w:r>
    </w:p>
    <w:p w:rsidR="0029617D" w:rsidRDefault="0029617D" w:rsidP="0029617D">
      <w:pPr>
        <w:pStyle w:val="a3"/>
        <w:rPr>
          <w:rFonts w:ascii="Comic Sans MS" w:eastAsia="Gulim" w:hAnsi="Comic Sans MS" w:cs="Gulim"/>
          <w:b/>
          <w:sz w:val="24"/>
          <w:szCs w:val="28"/>
          <w:lang w:val="el-GR"/>
        </w:rPr>
      </w:pPr>
    </w:p>
    <w:tbl>
      <w:tblPr>
        <w:tblStyle w:val="a4"/>
        <w:tblW w:w="0" w:type="auto"/>
        <w:tblInd w:w="-342" w:type="dxa"/>
        <w:tblLayout w:type="fixed"/>
        <w:tblLook w:val="04A0"/>
      </w:tblPr>
      <w:tblGrid>
        <w:gridCol w:w="1800"/>
        <w:gridCol w:w="1530"/>
        <w:gridCol w:w="1800"/>
        <w:gridCol w:w="1620"/>
        <w:gridCol w:w="1460"/>
        <w:gridCol w:w="1708"/>
      </w:tblGrid>
      <w:tr w:rsidR="0029617D" w:rsidTr="0029617D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ΕΝΕΣΤΩΤΑΣ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Προστακτική Ενεστώτα</w:t>
            </w:r>
          </w:p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(Εξακολουθητική)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ΑΟΡΙΣΤΟΣ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 xml:space="preserve"> Προστακτική Αορίστου</w:t>
            </w:r>
          </w:p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(Συνοπτική)</w:t>
            </w:r>
          </w:p>
        </w:tc>
      </w:tr>
      <w:tr w:rsidR="0029617D" w:rsidTr="0029617D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7D" w:rsidRDefault="0029617D">
            <w:pPr>
              <w:jc w:val="left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β΄ενικό (εσύ)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β΄πληθυντικό (εσείς)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7D" w:rsidRDefault="0029617D">
            <w:pPr>
              <w:jc w:val="left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β΄ενικό (εσύ)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b/>
                <w:sz w:val="24"/>
                <w:szCs w:val="28"/>
                <w:lang w:val="el-GR"/>
              </w:rPr>
              <w:t>β΄πληθυντικό (εσείς)</w:t>
            </w:r>
          </w:p>
        </w:tc>
      </w:tr>
      <w:tr w:rsidR="0029617D" w:rsidTr="0029617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προσέχω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</w:tr>
      <w:tr w:rsidR="0029617D" w:rsidTr="0029617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κόβω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</w:tr>
      <w:tr w:rsidR="0029617D" w:rsidTr="0029617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τρώω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7D" w:rsidRDefault="0029617D">
            <w:pPr>
              <w:pStyle w:val="a3"/>
              <w:ind w:left="0"/>
              <w:rPr>
                <w:rFonts w:ascii="Comic Sans MS" w:eastAsia="Gulim" w:hAnsi="Comic Sans MS" w:cs="Gulim"/>
                <w:sz w:val="24"/>
                <w:szCs w:val="28"/>
                <w:lang w:val="el-GR"/>
              </w:rPr>
            </w:pPr>
          </w:p>
        </w:tc>
      </w:tr>
    </w:tbl>
    <w:p w:rsidR="0029617D" w:rsidRDefault="0029617D" w:rsidP="0029617D">
      <w:pPr>
        <w:rPr>
          <w:lang w:val="el-GR"/>
        </w:rPr>
      </w:pPr>
    </w:p>
    <w:p w:rsidR="0029617D" w:rsidRDefault="0029617D" w:rsidP="0029617D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b/>
          <w:sz w:val="24"/>
          <w:lang w:val="el-GR"/>
        </w:rPr>
        <w:t xml:space="preserve"> Φτιάχνω σύνθετες λέξεις. </w:t>
      </w:r>
    </w:p>
    <w:p w:rsidR="0029617D" w:rsidRDefault="0029617D" w:rsidP="0029617D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νερό + κολοκύθα  = ……………………………………….   αλάτι + νερό = …………………………  </w:t>
      </w:r>
    </w:p>
    <w:p w:rsidR="0029617D" w:rsidRDefault="0029617D" w:rsidP="0029617D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νερό + μπογιές     = ……………………………………  ζάχαρη + νερό = …………………………</w:t>
      </w:r>
    </w:p>
    <w:p w:rsidR="0029617D" w:rsidRDefault="0029617D" w:rsidP="0029617D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νερό + τσουλήθρα = ………………………………………. λάσπη + νερό = …………………………</w:t>
      </w:r>
    </w:p>
    <w:p w:rsidR="0029617D" w:rsidRDefault="0029617D" w:rsidP="0029617D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8"/>
          <w:lang w:val="el-GR"/>
        </w:rPr>
        <w:t>νερό + χελώνα      = ……………………………………… χιόνι+ νερό = …………………………</w:t>
      </w:r>
    </w:p>
    <w:p w:rsidR="00D454FA" w:rsidRDefault="0029617D">
      <w:r>
        <w:rPr>
          <w:rFonts w:ascii="Comic Sans MS" w:hAnsi="Comic Sans MS"/>
          <w:sz w:val="28"/>
          <w:lang w:val="el-GR"/>
        </w:rPr>
        <w:t xml:space="preserve">νερό + φίδι          = ……………………………………  βρώμα + νερό = ………………………… </w:t>
      </w:r>
    </w:p>
    <w:sectPr w:rsidR="00D454FA" w:rsidSect="00450D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22DE"/>
    <w:multiLevelType w:val="hybridMultilevel"/>
    <w:tmpl w:val="A914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17D"/>
    <w:rsid w:val="001A3220"/>
    <w:rsid w:val="0029617D"/>
    <w:rsid w:val="00450DAD"/>
    <w:rsid w:val="005F081B"/>
    <w:rsid w:val="006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D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7D"/>
    <w:pPr>
      <w:ind w:left="720"/>
      <w:contextualSpacing/>
    </w:pPr>
  </w:style>
  <w:style w:type="table" w:styleId="a4">
    <w:name w:val="Table Grid"/>
    <w:basedOn w:val="a1"/>
    <w:uiPriority w:val="59"/>
    <w:rsid w:val="002961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2021-02-28T10:03:00Z</dcterms:created>
  <dcterms:modified xsi:type="dcterms:W3CDTF">2021-02-28T10:24:00Z</dcterms:modified>
</cp:coreProperties>
</file>